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2160" w:firstLine="720"/>
        <w:jc w:val="both"/>
        <w:contextualSpacing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Bodoni MT" w:hAnsi="Bodoni MT"/>
          <w:noProof/>
          <w:sz w:val="44"/>
          <w:szCs w:val="4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457200</wp:posOffset>
            </wp:positionH>
            <wp:positionV relativeFrom="paragraph">
              <wp:posOffset>-190500</wp:posOffset>
            </wp:positionV>
            <wp:extent cx="864207" cy="816863"/>
            <wp:effectExtent l="0" t="0" r="0" b="2540"/>
            <wp:wrapNone/>
            <wp:docPr id="1026" name="Picture 1" descr="Uganda Coat of Arms - Colour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4207" cy="816863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sz w:val="32"/>
          <w:szCs w:val="32"/>
        </w:rPr>
        <w:t>BULAMBULI DISTRICT SERVICE COMMISSION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                           </w:t>
      </w:r>
      <w:r>
        <w:rPr>
          <w:rFonts w:ascii="Times New Roman" w:cs="Times New Roman" w:hAnsi="Times New Roman"/>
          <w:b/>
          <w:sz w:val="32"/>
          <w:szCs w:val="32"/>
        </w:rPr>
        <w:t xml:space="preserve">   EXTERNAL ADVERTISMENT NO.1/</w:t>
      </w:r>
      <w:r>
        <w:rPr>
          <w:rFonts w:ascii="Times New Roman" w:cs="Times New Roman" w:hAnsi="Times New Roman"/>
          <w:b/>
          <w:sz w:val="32"/>
          <w:szCs w:val="32"/>
        </w:rPr>
        <w:t>2024</w:t>
      </w:r>
    </w:p>
    <w:p>
      <w:pPr>
        <w:pStyle w:val="style0"/>
        <w:spacing w:after="0"/>
        <w:rPr>
          <w:rFonts w:ascii="Times New Roman" w:cs="Times New Roman" w:hAnsi="Times New Roman"/>
          <w:b/>
          <w:sz w:val="23"/>
          <w:szCs w:val="23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16"/>
          <w:szCs w:val="16"/>
        </w:rPr>
      </w:pPr>
      <w:r>
        <w:rPr>
          <w:rFonts w:ascii="Times New Roman" w:cs="Times New Roman" w:hAnsi="Times New Roman"/>
          <w:b/>
          <w:sz w:val="16"/>
          <w:szCs w:val="16"/>
        </w:rPr>
        <w:t xml:space="preserve">                 Republic of Uganda </w:t>
      </w:r>
    </w:p>
    <w:p>
      <w:pPr>
        <w:pStyle w:val="style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3"/>
          <w:szCs w:val="23"/>
        </w:rPr>
        <w:t>Applications are invited from suitably qualified Ugandans to fill in the</w:t>
      </w:r>
      <w:r>
        <w:rPr>
          <w:rFonts w:ascii="Times New Roman" w:cs="Times New Roman" w:hAnsi="Times New Roman"/>
          <w:sz w:val="23"/>
          <w:szCs w:val="23"/>
        </w:rPr>
        <w:t xml:space="preserve"> vacant posts in Bulambuli District Local Government</w:t>
      </w:r>
      <w:r>
        <w:rPr>
          <w:rFonts w:ascii="Times New Roman" w:cs="Times New Roman" w:hAnsi="Times New Roman"/>
          <w:sz w:val="23"/>
          <w:szCs w:val="23"/>
        </w:rPr>
        <w:t>. Applications should to be submitted in Triplicates on PSF form No.3 Revised (2</w:t>
      </w:r>
      <w:r>
        <w:rPr>
          <w:rFonts w:ascii="Times New Roman" w:cs="Times New Roman" w:hAnsi="Times New Roman"/>
          <w:sz w:val="23"/>
          <w:szCs w:val="23"/>
        </w:rPr>
        <w:t>008) for non-teaching applicants</w:t>
      </w:r>
      <w:r>
        <w:rPr>
          <w:rFonts w:ascii="Times New Roman" w:cs="Times New Roman" w:hAnsi="Times New Roman"/>
          <w:sz w:val="23"/>
          <w:szCs w:val="23"/>
        </w:rPr>
        <w:t xml:space="preserve"> and ESC Form No.3 Revise</w:t>
      </w:r>
      <w:r>
        <w:rPr>
          <w:rFonts w:ascii="Times New Roman" w:cs="Times New Roman" w:hAnsi="Times New Roman"/>
          <w:sz w:val="23"/>
          <w:szCs w:val="23"/>
        </w:rPr>
        <w:t>d (1998) for Teaching applicants</w:t>
      </w:r>
      <w:r>
        <w:rPr>
          <w:rFonts w:ascii="Times New Roman" w:cs="Times New Roman" w:hAnsi="Times New Roman"/>
          <w:sz w:val="23"/>
          <w:szCs w:val="23"/>
        </w:rPr>
        <w:t xml:space="preserve"> with 3 most recent passport photographs, certified academic documents, valid practicing License for Health workers, and a valid National Identity card and any other relevant documents to the </w:t>
      </w:r>
      <w:r>
        <w:rPr>
          <w:rFonts w:ascii="Times New Roman" w:cs="Times New Roman" w:hAnsi="Times New Roman"/>
          <w:b/>
          <w:sz w:val="23"/>
          <w:szCs w:val="23"/>
        </w:rPr>
        <w:t>Secretary, Bulambuli District Service Co</w:t>
      </w:r>
      <w:r>
        <w:rPr>
          <w:rFonts w:ascii="Times New Roman" w:cs="Times New Roman" w:hAnsi="Times New Roman"/>
          <w:b/>
          <w:sz w:val="23"/>
          <w:szCs w:val="23"/>
        </w:rPr>
        <w:t>mmission, P.O Box 2298 Mbale</w:t>
      </w:r>
      <w:r>
        <w:rPr>
          <w:rFonts w:ascii="Times New Roman" w:cs="Times New Roman" w:hAnsi="Times New Roman"/>
          <w:b/>
          <w:sz w:val="23"/>
          <w:szCs w:val="23"/>
        </w:rPr>
        <w:t>,</w:t>
      </w:r>
      <w:r>
        <w:rPr>
          <w:rFonts w:ascii="Times New Roman" w:cs="Times New Roman" w:hAnsi="Times New Roman"/>
          <w:sz w:val="23"/>
          <w:szCs w:val="23"/>
        </w:rPr>
        <w:t xml:space="preserve"> not later than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29</w:t>
      </w:r>
      <w:r>
        <w:rPr>
          <w:rFonts w:ascii="Times New Roman" w:cs="Times New Roman" w:hAnsi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of January, 2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>025</w:t>
      </w:r>
    </w:p>
    <w:p>
      <w:pPr>
        <w:pStyle w:val="style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 xml:space="preserve">Serving </w:t>
      </w:r>
      <w:r>
        <w:rPr>
          <w:rFonts w:ascii="Times New Roman" w:cs="Times New Roman" w:hAnsi="Times New Roman"/>
          <w:sz w:val="23"/>
          <w:szCs w:val="23"/>
        </w:rPr>
        <w:t xml:space="preserve">  Public O</w:t>
      </w:r>
      <w:r>
        <w:rPr>
          <w:rFonts w:ascii="Times New Roman" w:cs="Times New Roman" w:hAnsi="Times New Roman"/>
          <w:sz w:val="23"/>
          <w:szCs w:val="23"/>
        </w:rPr>
        <w:t>fficers should route their applications through their Responsible Offic</w:t>
      </w:r>
      <w:r>
        <w:rPr>
          <w:rFonts w:ascii="Times New Roman" w:cs="Times New Roman" w:hAnsi="Times New Roman"/>
          <w:sz w:val="23"/>
          <w:szCs w:val="23"/>
        </w:rPr>
        <w:t>ers.</w:t>
      </w:r>
    </w:p>
    <w:p>
      <w:pPr>
        <w:pStyle w:val="style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Details of the</w:t>
      </w:r>
      <w:r>
        <w:rPr>
          <w:rFonts w:ascii="Times New Roman" w:cs="Times New Roman" w:hAnsi="Times New Roman"/>
          <w:sz w:val="23"/>
          <w:szCs w:val="23"/>
        </w:rPr>
        <w:t xml:space="preserve"> job</w:t>
      </w:r>
      <w:r>
        <w:rPr>
          <w:rFonts w:ascii="Times New Roman" w:cs="Times New Roman" w:hAnsi="Times New Roman"/>
          <w:sz w:val="23"/>
          <w:szCs w:val="23"/>
        </w:rPr>
        <w:t xml:space="preserve"> </w:t>
      </w:r>
      <w:r>
        <w:rPr>
          <w:rFonts w:ascii="Times New Roman" w:cs="Times New Roman" w:hAnsi="Times New Roman"/>
          <w:sz w:val="23"/>
          <w:szCs w:val="23"/>
        </w:rPr>
        <w:t>advert, Job des</w:t>
      </w:r>
      <w:r>
        <w:rPr>
          <w:rFonts w:ascii="Times New Roman" w:cs="Times New Roman" w:hAnsi="Times New Roman"/>
          <w:sz w:val="23"/>
          <w:szCs w:val="23"/>
        </w:rPr>
        <w:t xml:space="preserve">cription and person specifications </w:t>
      </w:r>
      <w:r>
        <w:rPr>
          <w:rFonts w:ascii="Times New Roman" w:cs="Times New Roman" w:hAnsi="Times New Roman"/>
          <w:sz w:val="23"/>
          <w:szCs w:val="23"/>
        </w:rPr>
        <w:t>can be</w:t>
      </w:r>
      <w:r>
        <w:rPr>
          <w:rFonts w:ascii="Times New Roman" w:cs="Times New Roman" w:hAnsi="Times New Roman"/>
          <w:sz w:val="23"/>
          <w:szCs w:val="23"/>
        </w:rPr>
        <w:t xml:space="preserve"> obtainable fro</w:t>
      </w:r>
      <w:r>
        <w:rPr>
          <w:rFonts w:ascii="Times New Roman" w:cs="Times New Roman" w:hAnsi="Times New Roman"/>
          <w:sz w:val="23"/>
          <w:szCs w:val="23"/>
        </w:rPr>
        <w:t xml:space="preserve">m </w:t>
      </w:r>
      <w:r>
        <w:rPr>
          <w:rFonts w:ascii="Times New Roman" w:cs="Times New Roman" w:hAnsi="Times New Roman"/>
          <w:sz w:val="23"/>
          <w:szCs w:val="23"/>
        </w:rPr>
        <w:t xml:space="preserve"> </w:t>
      </w:r>
      <w:r>
        <w:rPr>
          <w:rFonts w:ascii="Times New Roman" w:cs="Times New Roman" w:hAnsi="Times New Roman"/>
          <w:sz w:val="23"/>
          <w:szCs w:val="23"/>
        </w:rPr>
        <w:t xml:space="preserve"> the District</w:t>
      </w:r>
      <w:r>
        <w:rPr>
          <w:rFonts w:ascii="Times New Roman" w:cs="Times New Roman" w:hAnsi="Times New Roman"/>
          <w:sz w:val="23"/>
          <w:szCs w:val="23"/>
        </w:rPr>
        <w:t xml:space="preserve"> Service Commission notice board </w:t>
      </w:r>
      <w:r>
        <w:rPr>
          <w:rFonts w:ascii="Times New Roman" w:cs="Times New Roman" w:hAnsi="Times New Roman"/>
          <w:sz w:val="23"/>
          <w:szCs w:val="23"/>
        </w:rPr>
        <w:t xml:space="preserve">or </w:t>
      </w:r>
      <w:r>
        <w:rPr>
          <w:rFonts w:ascii="Times New Roman" w:cs="Times New Roman" w:hAnsi="Times New Roman"/>
          <w:sz w:val="23"/>
          <w:szCs w:val="23"/>
        </w:rPr>
        <w:t xml:space="preserve">Bulambuli District website, </w:t>
      </w:r>
      <w:r>
        <w:rPr>
          <w:color w:val="4f81bd"/>
          <w14:shadow w14:blurRad="38100" w14:ky="0" w14:dir="5400000" w14:kx="0" w14:algn="ctr" w14:sy="100000" w14:sx="100000" w14:dist="25400">
            <w14:srgbClr w14:val="6e747a">
              <w14:alpha w14:val="57000"/>
            </w14:srgbClr>
          </w14:shadow>
          <w14:textOutline>
            <w14:noFill/>
          </w14:textOutline>
        </w:rPr>
        <w:t>https://</w:t>
      </w:r>
      <w:r>
        <w:rPr>
          <w:color w:val="4f81bd"/>
          <w14:shadow w14:blurRad="38100" w14:ky="0" w14:dir="5400000" w14:kx="0" w14:algn="ctr" w14:sy="100000" w14:sx="100000" w14:dist="25400">
            <w14:srgbClr w14:val="6e747a">
              <w14:alpha w14:val="57000"/>
            </w14:srgbClr>
          </w14:shadow>
          <w14:textOutline>
            <w14:noFill/>
          </w14:textOutline>
        </w:rPr>
        <w:t>bulambuli.go.ug</w:t>
      </w:r>
    </w:p>
    <w:tbl>
      <w:tblPr>
        <w:tblStyle w:val="style154"/>
        <w:tblW w:w="106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134"/>
        <w:gridCol w:w="3828"/>
      </w:tblGrid>
      <w:tr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3"/>
                <w:szCs w:val="23"/>
              </w:rPr>
              <w:t>Post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3"/>
                <w:szCs w:val="23"/>
              </w:rPr>
              <w:t>Salary Scale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3"/>
                <w:szCs w:val="23"/>
              </w:rPr>
              <w:t>No. of Vac.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b/>
                <w:sz w:val="23"/>
                <w:szCs w:val="23"/>
              </w:rPr>
              <w:t>Reference Number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District Health Officer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U1-Med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01</w:t>
            </w:r>
            <w:r>
              <w:rPr>
                <w:rFonts w:ascii="Times New Roman" w:cs="Times New Roman" w:hAnsi="Times New Roman"/>
              </w:rPr>
              <w:t xml:space="preserve">/2024 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District Education Officer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U1E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02</w:t>
            </w:r>
            <w:r>
              <w:rPr>
                <w:rFonts w:ascii="Times New Roman" w:cs="Times New Roman" w:hAnsi="Times New Roman"/>
              </w:rPr>
              <w:t xml:space="preserve">/2024 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District Planner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U1E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03</w:t>
            </w:r>
            <w:r>
              <w:rPr>
                <w:rFonts w:ascii="Times New Roman" w:cs="Times New Roman" w:hAnsi="Times New Roman"/>
              </w:rPr>
              <w:t xml:space="preserve">/2024 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Office Attendant 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26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04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Office Typist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U7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05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Assistant Inventory Management Officer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U5U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06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Assistant  Labour officer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U6L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07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Engineering assistant ( Mechanical)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U7U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08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Forest Ranger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U7U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09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Physical Planner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U4SC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10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Education Assistant II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U7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11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Assistant District Health Officer ( Maternal and Child Health)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U2 Med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12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Assistant District Health Officer ( Environment)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U2 Med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13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Clinical Officer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U5 Med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14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Enrolled Nurse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U7 Med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03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15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Enrolled Midwife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U7 Med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03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</w:t>
            </w:r>
            <w:r>
              <w:rPr>
                <w:rFonts w:ascii="Times New Roman" w:cs="Times New Roman" w:hAnsi="Times New Roman"/>
              </w:rPr>
              <w:t>16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Porter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02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17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Laboratory Assistant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U7 Med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18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Health Assistant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U7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02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</w:t>
            </w:r>
            <w:r>
              <w:rPr>
                <w:rFonts w:ascii="Times New Roman" w:cs="Times New Roman" w:hAnsi="Times New Roman"/>
              </w:rPr>
              <w:t>19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 xml:space="preserve">Medical Laboratory Technician 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U5 Med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02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20</w:t>
            </w:r>
            <w:r>
              <w:rPr>
                <w:rFonts w:ascii="Times New Roman" w:cs="Times New Roman" w:hAnsi="Times New Roman"/>
              </w:rPr>
              <w:t>/2024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Askari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U8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02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 xml:space="preserve">21/2024 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Planner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U4U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22</w:t>
            </w:r>
            <w:r>
              <w:rPr>
                <w:rFonts w:ascii="Times New Roman" w:cs="Times New Roman" w:hAnsi="Times New Roman"/>
              </w:rPr>
              <w:t xml:space="preserve">/2024 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Senior Office Supervisor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U5L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23</w:t>
            </w:r>
            <w:r>
              <w:rPr>
                <w:rFonts w:ascii="Times New Roman" w:cs="Times New Roman" w:hAnsi="Times New Roman"/>
              </w:rPr>
              <w:t xml:space="preserve">/2024 </w:t>
            </w:r>
          </w:p>
        </w:tc>
      </w:tr>
      <w:tr>
        <w:tblPrEx/>
        <w:trPr/>
        <w:tc>
          <w:tcPr>
            <w:tcW w:w="411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Office Typist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U7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01</w:t>
            </w:r>
          </w:p>
        </w:tc>
        <w:tc>
          <w:tcPr>
            <w:tcW w:w="3828" w:type="dxa"/>
            <w:tcBorders/>
          </w:tcPr>
          <w:p>
            <w:pPr>
              <w:pStyle w:val="style0"/>
              <w:rPr/>
            </w:pPr>
            <w:r>
              <w:rPr>
                <w:rFonts w:ascii="Times New Roman" w:cs="Times New Roman" w:hAnsi="Times New Roman"/>
              </w:rPr>
              <w:t>BDLG/DSC/</w:t>
            </w:r>
            <w:r>
              <w:rPr>
                <w:rFonts w:ascii="Times New Roman" w:cs="Times New Roman" w:hAnsi="Times New Roman"/>
              </w:rPr>
              <w:t>EXT/</w:t>
            </w:r>
            <w:r>
              <w:rPr>
                <w:rFonts w:ascii="Times New Roman" w:cs="Times New Roman" w:hAnsi="Times New Roman"/>
              </w:rPr>
              <w:t>24</w:t>
            </w:r>
            <w:r>
              <w:rPr>
                <w:rFonts w:ascii="Times New Roman" w:cs="Times New Roman" w:hAnsi="Times New Roman"/>
              </w:rPr>
              <w:t xml:space="preserve">/2024 </w:t>
            </w:r>
          </w:p>
        </w:tc>
      </w:tr>
    </w:tbl>
    <w:p>
      <w:pPr>
        <w:pStyle w:val="style0"/>
        <w:tabs>
          <w:tab w:val="left" w:leader="none" w:pos="1665"/>
        </w:tabs>
        <w:ind w:left="720"/>
        <w:rPr>
          <w:rFonts w:ascii="Times New Roman" w:cs="Times New Roman" w:hAnsi="Times New Roman"/>
          <w:b/>
          <w:sz w:val="23"/>
          <w:szCs w:val="23"/>
        </w:rPr>
      </w:pPr>
      <w:r>
        <w:rPr>
          <w:rFonts w:ascii="Times New Roman" w:cs="Times New Roman" w:hAnsi="Times New Roman"/>
          <w:b/>
          <w:sz w:val="23"/>
          <w:szCs w:val="23"/>
        </w:rPr>
        <w:t xml:space="preserve">  </w:t>
      </w:r>
      <w:r>
        <w:rPr>
          <w:rFonts w:ascii="Times New Roman" w:cs="Times New Roman" w:hAnsi="Times New Roman"/>
          <w:b/>
          <w:sz w:val="23"/>
          <w:szCs w:val="23"/>
        </w:rPr>
        <w:tab/>
      </w:r>
    </w:p>
    <w:p>
      <w:pPr>
        <w:pStyle w:val="style0"/>
        <w:ind w:left="720"/>
        <w:rPr>
          <w:rFonts w:ascii="Times New Roman" w:cs="Times New Roman" w:hAnsi="Times New Roman"/>
          <w:b/>
          <w:sz w:val="23"/>
          <w:szCs w:val="23"/>
        </w:rPr>
      </w:pPr>
      <w:r>
        <w:rPr>
          <w:rFonts w:ascii="Times New Roman" w:cs="Times New Roman" w:hAnsi="Times New Roman"/>
          <w:b/>
          <w:sz w:val="23"/>
          <w:szCs w:val="23"/>
        </w:rPr>
        <w:t xml:space="preserve">INTERNAL ADVERT </w:t>
      </w:r>
    </w:p>
    <w:tbl>
      <w:tblPr>
        <w:tblStyle w:val="style154"/>
        <w:tblW w:w="9318" w:type="dxa"/>
        <w:tblLayout w:type="fixed"/>
        <w:tblLook w:val="04A0" w:firstRow="1" w:lastRow="0" w:firstColumn="1" w:lastColumn="0" w:noHBand="0" w:noVBand="1"/>
      </w:tblPr>
      <w:tblGrid>
        <w:gridCol w:w="535"/>
        <w:gridCol w:w="3690"/>
        <w:gridCol w:w="3060"/>
        <w:gridCol w:w="792"/>
        <w:gridCol w:w="1241"/>
      </w:tblGrid>
      <w:tr>
        <w:trPr/>
        <w:tc>
          <w:tcPr>
            <w:tcW w:w="535" w:type="dxa"/>
            <w:tcBorders/>
            <w:shd w:val="clear" w:color="auto" w:fill="d9d9d9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No </w:t>
            </w:r>
          </w:p>
        </w:tc>
        <w:tc>
          <w:tcPr>
            <w:tcW w:w="3690" w:type="dxa"/>
            <w:tcBorders/>
            <w:shd w:val="clear" w:color="auto" w:fill="d9d9d9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Job Title </w:t>
            </w:r>
          </w:p>
        </w:tc>
        <w:tc>
          <w:tcPr>
            <w:tcW w:w="3060" w:type="dxa"/>
            <w:tcBorders/>
            <w:shd w:val="clear" w:color="auto" w:fill="d9d9d9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Job </w:t>
            </w:r>
            <w:r>
              <w:rPr>
                <w:rFonts w:ascii="Times New Roman" w:cs="Times New Roman" w:hAnsi="Times New Roman"/>
                <w:b/>
              </w:rPr>
              <w:t>Ref No.</w:t>
            </w:r>
          </w:p>
        </w:tc>
        <w:tc>
          <w:tcPr>
            <w:tcW w:w="792" w:type="dxa"/>
            <w:tcBorders/>
            <w:shd w:val="clear" w:color="auto" w:fill="d9d9d9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Salary Scale </w:t>
            </w:r>
          </w:p>
        </w:tc>
        <w:tc>
          <w:tcPr>
            <w:tcW w:w="1241" w:type="dxa"/>
            <w:tcBorders/>
            <w:shd w:val="clear" w:color="auto" w:fill="d9d9d9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No. of Vacancies 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Principal Education Officer 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</w:t>
            </w:r>
            <w:r>
              <w:rPr>
                <w:rFonts w:ascii="Times New Roman" w:cs="Times New Roman" w:hAnsi="Times New Roman"/>
              </w:rPr>
              <w:t>INT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/01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U2L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Senior Assistant CAO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/02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U3L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Senior Clinical Officer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/03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U4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Assistant Nursing Officer (Nursing)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/04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U5Med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Medical Officer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/05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U4Med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Assistant Nursing Officer ( Midwifery)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/06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U5Med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Nursing Officer (Nursing)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/07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U4Med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Assistant Nursing Officer (Psychiatry)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/08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Health Inspector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/09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U5Med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Senior Entomologist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U3SC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Head teachers 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U4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Deputy Head teachers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U5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Senior Education Assistant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U6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Inspector of Schools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/14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U4L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Senior Commercial Officer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U3L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Tourism Officer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/16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U4L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Principal Commercial Officer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/17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U2L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Finance Officer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/18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U4U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Accountant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/19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U4U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Senior Labour Officer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/20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U3L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  <w:tr>
        <w:tblPrEx/>
        <w:trPr/>
        <w:tc>
          <w:tcPr>
            <w:tcW w:w="5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9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Community Development Officer</w:t>
            </w:r>
          </w:p>
        </w:tc>
        <w:tc>
          <w:tcPr>
            <w:tcW w:w="30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BDLG/DSC/INT/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/21</w:t>
            </w:r>
          </w:p>
        </w:tc>
        <w:tc>
          <w:tcPr>
            <w:tcW w:w="7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U4L</w:t>
            </w:r>
          </w:p>
        </w:tc>
        <w:tc>
          <w:tcPr>
            <w:tcW w:w="12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sz w:val="23"/>
          <w:szCs w:val="23"/>
        </w:rPr>
      </w:pPr>
    </w:p>
    <w:p>
      <w:pPr>
        <w:pStyle w:val="style0"/>
        <w:ind w:left="720"/>
        <w:rPr>
          <w:rFonts w:ascii="Times New Roman" w:cs="Times New Roman" w:hAnsi="Times New Roman"/>
          <w:b/>
          <w:sz w:val="23"/>
          <w:szCs w:val="23"/>
        </w:rPr>
      </w:pPr>
      <w:r>
        <w:rPr>
          <w:rFonts w:ascii="Times New Roman" w:cs="Times New Roman" w:hAnsi="Times New Roman"/>
          <w:b/>
          <w:sz w:val="23"/>
          <w:szCs w:val="23"/>
        </w:rPr>
        <w:t xml:space="preserve">PLEASE NOTE, </w:t>
      </w:r>
    </w:p>
    <w:bookmarkStart w:id="0" w:name="_GoBack"/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i/>
          <w:sz w:val="23"/>
          <w:szCs w:val="23"/>
        </w:rPr>
      </w:pPr>
      <w:r>
        <w:rPr>
          <w:rFonts w:ascii="Times New Roman" w:cs="Times New Roman" w:hAnsi="Times New Roman"/>
          <w:b/>
          <w:i/>
          <w:sz w:val="23"/>
          <w:szCs w:val="23"/>
        </w:rPr>
        <w:t>Bulambuli</w:t>
      </w:r>
      <w:r>
        <w:rPr>
          <w:rFonts w:ascii="Times New Roman" w:cs="Times New Roman" w:hAnsi="Times New Roman"/>
          <w:b/>
          <w:i/>
          <w:sz w:val="23"/>
          <w:szCs w:val="23"/>
        </w:rPr>
        <w:t xml:space="preserve"> District Service Commission </w:t>
      </w:r>
      <w:r>
        <w:rPr>
          <w:rFonts w:ascii="Times New Roman" w:cs="Times New Roman" w:hAnsi="Times New Roman"/>
          <w:b/>
          <w:i/>
          <w:sz w:val="23"/>
          <w:szCs w:val="23"/>
          <w:u w:val="single"/>
        </w:rPr>
        <w:t>DOES NOT SELL JOBS</w:t>
      </w:r>
      <w:r>
        <w:rPr>
          <w:rFonts w:ascii="Times New Roman" w:cs="Times New Roman" w:hAnsi="Times New Roman"/>
          <w:b/>
          <w:i/>
          <w:sz w:val="23"/>
          <w:szCs w:val="23"/>
        </w:rPr>
        <w:t>, whoever is found in any form of corruption shall automatically be disqualified.</w:t>
      </w:r>
    </w:p>
    <w:bookmarkEnd w:id="0"/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i/>
          <w:sz w:val="23"/>
          <w:szCs w:val="23"/>
        </w:rPr>
      </w:pPr>
      <w:r>
        <w:rPr>
          <w:rFonts w:ascii="Times New Roman" w:cs="Times New Roman" w:hAnsi="Times New Roman"/>
          <w:b/>
          <w:i/>
          <w:sz w:val="23"/>
          <w:szCs w:val="23"/>
        </w:rPr>
        <w:t xml:space="preserve">Qualified persons with </w:t>
      </w:r>
      <w:r>
        <w:rPr>
          <w:rFonts w:ascii="Times New Roman" w:cs="Times New Roman" w:hAnsi="Times New Roman"/>
          <w:b/>
          <w:i/>
          <w:sz w:val="23"/>
          <w:szCs w:val="23"/>
        </w:rPr>
        <w:t>disability and</w:t>
      </w:r>
      <w:r>
        <w:rPr>
          <w:rFonts w:ascii="Times New Roman" w:cs="Times New Roman" w:hAnsi="Times New Roman"/>
          <w:b/>
          <w:i/>
          <w:sz w:val="23"/>
          <w:szCs w:val="23"/>
        </w:rPr>
        <w:t xml:space="preserve"> women </w:t>
      </w:r>
      <w:r>
        <w:rPr>
          <w:rFonts w:ascii="Times New Roman" w:cs="Times New Roman" w:hAnsi="Times New Roman"/>
          <w:b/>
          <w:i/>
          <w:sz w:val="23"/>
          <w:szCs w:val="23"/>
        </w:rPr>
        <w:t>are encouraged to a</w:t>
      </w:r>
      <w:r>
        <w:rPr>
          <w:rFonts w:ascii="Times New Roman" w:cs="Times New Roman" w:hAnsi="Times New Roman"/>
          <w:b/>
          <w:i/>
          <w:sz w:val="24"/>
          <w:szCs w:val="24"/>
        </w:rPr>
        <w:t>pp</w:t>
      </w:r>
      <w:r>
        <w:rPr>
          <w:rFonts w:ascii="Times New Roman" w:cs="Times New Roman" w:hAnsi="Times New Roman"/>
          <w:b/>
          <w:i/>
          <w:sz w:val="23"/>
          <w:szCs w:val="23"/>
        </w:rPr>
        <w:t>ly.</w:t>
      </w:r>
    </w:p>
    <w:p>
      <w:pPr>
        <w:pStyle w:val="style0"/>
        <w:rPr>
          <w:rFonts w:ascii="Times New Roman" w:cs="Times New Roman" w:hAnsi="Times New Roman"/>
          <w:b/>
          <w:i/>
          <w:sz w:val="23"/>
          <w:szCs w:val="23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Secretary, Bulambuli</w:t>
      </w:r>
      <w:r>
        <w:rPr>
          <w:rFonts w:ascii="Times New Roman" w:cs="Times New Roman" w:hAnsi="Times New Roman"/>
          <w:b/>
          <w:sz w:val="24"/>
          <w:szCs w:val="24"/>
        </w:rPr>
        <w:t xml:space="preserve"> District Service Commission</w:t>
      </w:r>
    </w:p>
    <w:sectPr>
      <w:pgSz w:w="12240" w:h="15840" w:orient="portrait"/>
      <w:pgMar w:top="851" w:right="144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0060202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F1AB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08E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EC6B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FD44A2E"/>
    <w:lvl w:ilvl="0" w:tplc="C1686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32B49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1489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950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296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802CF02"/>
    <w:lvl w:ilvl="0" w:tplc="06B6B4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2EFE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F626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1CE1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230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12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8307cb2-e04d-4dda-8ad9-ad0d0756030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917290b-d81e-4642-9816-f025d4737f2e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478</Words>
  <Pages>2</Pages>
  <Characters>3232</Characters>
  <Application>WPS Office</Application>
  <DocSecurity>0</DocSecurity>
  <Paragraphs>272</Paragraphs>
  <ScaleCrop>false</ScaleCrop>
  <LinksUpToDate>false</LinksUpToDate>
  <CharactersWithSpaces>3570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2024-12-10T13:01:00Z</dcterms:created>
  <dc:creator>KUKEDEA DLG</dc:creator>
  <lastModifiedBy>TECNO KI7</lastModifiedBy>
  <lastPrinted>2024-11-29T13:59:00Z</lastPrinted>
  <dcterms:modified xsi:type="dcterms:W3CDTF">2024-12-12T04:46:36Z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eee99daec1c24d36b97fb67d9453b9d9</vt:lpwstr>
  </property>
</Properties>
</file>